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B1B" w:rsidRPr="00135B1B" w:rsidRDefault="00135B1B" w:rsidP="005E75A9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135B1B">
        <w:rPr>
          <w:rFonts w:ascii="Times New Roman" w:hAnsi="Times New Roman" w:cs="Times New Roman"/>
          <w:b/>
          <w:sz w:val="28"/>
          <w:szCs w:val="28"/>
        </w:rPr>
        <w:t xml:space="preserve">Раздел1 </w:t>
      </w:r>
    </w:p>
    <w:p w:rsidR="00135B1B" w:rsidRDefault="00135B1B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Структура волоконно-оптической системы передачи</w:t>
      </w:r>
    </w:p>
    <w:p w:rsidR="00B61317" w:rsidRPr="004D6EA2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Преимущества и недостатки использования оптических волокон в системах связи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Отражение и преломление света на границе раздела двух диэлектрических сред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Полное внутреннее отражение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Числовая апертура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Частотное и пространственное изменения показателя преломления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Оптические волокна со ступенчатым профилем показателя преломления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Оптические волокна с градиентным профилем показателя преломления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Многоступенчатый профиль показателя преломления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Основные понятия</w:t>
      </w:r>
      <w:r w:rsidR="003E2F5E" w:rsidRPr="00266115">
        <w:rPr>
          <w:rFonts w:ascii="Times New Roman" w:hAnsi="Times New Roman" w:cs="Times New Roman"/>
          <w:sz w:val="28"/>
          <w:szCs w:val="28"/>
        </w:rPr>
        <w:t xml:space="preserve"> волновой теории передачи света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B61317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Волновой анализ расп</w:t>
      </w:r>
      <w:r w:rsidR="005E75A9" w:rsidRPr="00266115">
        <w:rPr>
          <w:rFonts w:ascii="Times New Roman" w:hAnsi="Times New Roman" w:cs="Times New Roman"/>
          <w:sz w:val="28"/>
          <w:szCs w:val="28"/>
        </w:rPr>
        <w:t xml:space="preserve">ространения оптических </w:t>
      </w:r>
    </w:p>
    <w:p w:rsidR="00B61317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5E75A9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Число направл</w:t>
      </w:r>
      <w:r w:rsidR="005E75A9" w:rsidRPr="00266115">
        <w:rPr>
          <w:rFonts w:ascii="Times New Roman" w:hAnsi="Times New Roman" w:cs="Times New Roman"/>
          <w:sz w:val="28"/>
          <w:szCs w:val="28"/>
        </w:rPr>
        <w:t>яемых мод и длина волны отсечк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Общая функция и классификация затуханий в оптических кабелях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Собственные затухания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Затухания из-за поглощения энергии в материале оптического волокна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Затухания из-за Рэлеевского рассеяния света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Дополнительные кабельные затухания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Методы измерения затухания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Методы светопропускания</w:t>
      </w:r>
    </w:p>
    <w:p w:rsidR="00B61317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AE1283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Метод обратного рассеяния</w:t>
      </w:r>
    </w:p>
    <w:p w:rsidR="00B61317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B61317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 xml:space="preserve">В чем различие использования волоконно-оптического коммутатора и 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lastRenderedPageBreak/>
        <w:t>пассивного разветвителя?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Назовите типы оптических коммутаторов.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Опишите принцип работы оптического коммутатора.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Поясните назначение оптического разветвителя.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Как классифицируются оптические разветвители?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Опишите принцип работы оптического разветвителя.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Какие параметры разветвителей вы знаете?</w:t>
      </w:r>
    </w:p>
    <w:p w:rsidR="00B61317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032500" w:rsidRPr="00032500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Опишите типы конструкции оптического разветвителя.</w:t>
      </w:r>
    </w:p>
    <w:p w:rsidR="00032500" w:rsidRPr="0026611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266115" w:rsidRDefault="00B61317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61317">
        <w:rPr>
          <w:rFonts w:ascii="Times New Roman" w:hAnsi="Times New Roman" w:cs="Times New Roman"/>
          <w:sz w:val="28"/>
          <w:szCs w:val="28"/>
        </w:rPr>
        <w:t>Назначение и классификация оптических вентилей</w:t>
      </w:r>
    </w:p>
    <w:p w:rsidR="00B61317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4D6EA2" w:rsidRPr="004D6EA2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Поясните принцип действия оптического изолятора.</w:t>
      </w:r>
    </w:p>
    <w:p w:rsidR="004D6EA2" w:rsidRPr="004D6EA2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266115" w:rsidRPr="00266115" w:rsidRDefault="00266115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35B1B" w:rsidRPr="00135B1B" w:rsidRDefault="00135B1B" w:rsidP="00135B1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</w:t>
      </w: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135B1B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Определение и виды дисперсии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Модовая дисперсия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5E75A9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Хром</w:t>
      </w:r>
      <w:r w:rsidR="005E75A9" w:rsidRPr="00266115">
        <w:rPr>
          <w:rFonts w:ascii="Times New Roman" w:hAnsi="Times New Roman" w:cs="Times New Roman"/>
          <w:sz w:val="28"/>
          <w:szCs w:val="28"/>
        </w:rPr>
        <w:t>атическая (частотная) дисперсия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Материальная дисперсия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5E75A9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Волнов</w:t>
      </w:r>
      <w:r w:rsidR="005E75A9" w:rsidRPr="00266115">
        <w:rPr>
          <w:rFonts w:ascii="Times New Roman" w:hAnsi="Times New Roman" w:cs="Times New Roman"/>
          <w:sz w:val="28"/>
          <w:szCs w:val="28"/>
        </w:rPr>
        <w:t>одная (внутримодовая) дисперсия</w:t>
      </w:r>
    </w:p>
    <w:p w:rsidR="004D6EA2" w:rsidRPr="004D6EA2" w:rsidRDefault="004D6EA2" w:rsidP="004D6EA2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5E75A9" w:rsidRPr="002B62F5" w:rsidRDefault="005E75A9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Профильная дисперси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5E75A9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По</w:t>
      </w:r>
      <w:r w:rsidR="005E75A9" w:rsidRPr="00266115">
        <w:rPr>
          <w:rFonts w:ascii="Times New Roman" w:hAnsi="Times New Roman" w:cs="Times New Roman"/>
          <w:sz w:val="28"/>
          <w:szCs w:val="28"/>
        </w:rPr>
        <w:t>ляризационная модовая дисперс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Полоса пропускания оптического волокна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Измерение полосы пропускания и дисперсии оптических волокон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Основные расчетные соотношения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Анализ результатов расчета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Классификация оптических кабелей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Технические требования к оптическим кабелям связи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Маркировка оптических кабелей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Конструкции волоконно-оптических кабелей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Назначение, классификация соединений и основные требования к ним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Разъемные соединители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Сварные соединения оптических волокон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Оборудование для сварки оптических волокон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26611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Общее положение</w:t>
      </w:r>
      <w:r w:rsidR="003E2F5E" w:rsidRPr="00266115">
        <w:rPr>
          <w:rFonts w:ascii="Times New Roman" w:hAnsi="Times New Roman" w:cs="Times New Roman"/>
          <w:sz w:val="28"/>
          <w:szCs w:val="28"/>
        </w:rPr>
        <w:t xml:space="preserve"> об устройствах ввод и вывода в оптических линиях связи</w:t>
      </w:r>
    </w:p>
    <w:p w:rsidR="004D6EA2" w:rsidRPr="002B62F5" w:rsidRDefault="004D6EA2" w:rsidP="0026611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4D6EA2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 xml:space="preserve">Эффективность соединения источников излучения со ступенчатым и 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градиентным многомодовым волокном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AE1283" w:rsidRPr="002B62F5" w:rsidRDefault="00AE1283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Эффективность соединения лазерного диода с одномодовым волокном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Каково назначение оптического коммутатора.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Принцип работы и технические характеристики механических оптических коммутаторов.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 каком физическом эффекте основана работа электрооптического коммутатора?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Для чего предназначены селективные разветвители?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Назовите основные виды разветвителей.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 xml:space="preserve">Поясните, почему разветвитель Т-типа более эффективен при использовании в сетях с небольшим количеством абонентов. </w:t>
      </w:r>
    </w:p>
    <w:p w:rsidR="004D6EA2" w:rsidRPr="002B62F5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032500" w:rsidRPr="002B62F5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Приведите аргументы в пользу разветвителей Т-типа по сравнению с разветвителем типа звезда.</w:t>
      </w:r>
    </w:p>
    <w:p w:rsidR="004D6EA2" w:rsidRPr="00135B1B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35B1B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032500" w:rsidRPr="00135B1B" w:rsidRDefault="00032500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Типы оптических вентилей.</w:t>
      </w:r>
    </w:p>
    <w:p w:rsidR="00032500" w:rsidRPr="00032500" w:rsidRDefault="004D6EA2" w:rsidP="00032500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7C0E" w:rsidRPr="00135B1B" w:rsidRDefault="00827C0E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7C0E" w:rsidRPr="00135B1B" w:rsidRDefault="00827C0E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35B1B" w:rsidRPr="00135B1B" w:rsidRDefault="00135B1B" w:rsidP="00135B1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135B1B">
        <w:rPr>
          <w:rFonts w:ascii="Times New Roman" w:hAnsi="Times New Roman" w:cs="Times New Roman"/>
          <w:b/>
          <w:sz w:val="28"/>
          <w:szCs w:val="28"/>
        </w:rPr>
        <w:t>Раздел</w:t>
      </w:r>
      <w:r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Pr="00135B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27C0E" w:rsidRPr="00135B1B" w:rsidRDefault="00827C0E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7C0E" w:rsidRPr="00135B1B" w:rsidRDefault="00827C0E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Конструктивные исполнения устройств ввода и вывода оптического сигнала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Назначение и классификация оптических вентилей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Принципы построения оптических вентилей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Технические параметры оптических вентилей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Определение и назначение оптических аттенюаторов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Фиксированные оптические аттенюаторы</w:t>
      </w:r>
    </w:p>
    <w:p w:rsidR="002B62F5" w:rsidRPr="0026611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4D6EA2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Перестраиваемые оптические аттенюаторы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Назначение и типы оптических разветвителей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Неселективные оптические разветвители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Конструкции и технологии изготовления неселективных разветвителей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Селективные оптические разветвители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Назначение и классификация оптических коммутаторов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35B1B">
        <w:rPr>
          <w:rFonts w:ascii="Times New Roman" w:hAnsi="Times New Roman" w:cs="Times New Roman"/>
          <w:sz w:val="28"/>
          <w:szCs w:val="28"/>
        </w:rPr>
        <w:t>#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Механические оптические коммутаторы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35B1B">
        <w:rPr>
          <w:rFonts w:ascii="Times New Roman" w:hAnsi="Times New Roman" w:cs="Times New Roman"/>
          <w:sz w:val="28"/>
          <w:szCs w:val="28"/>
        </w:rPr>
        <w:t>#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Электрооптические коммутаторы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35B1B">
        <w:rPr>
          <w:rFonts w:ascii="Times New Roman" w:hAnsi="Times New Roman" w:cs="Times New Roman"/>
          <w:sz w:val="28"/>
          <w:szCs w:val="28"/>
        </w:rPr>
        <w:t>#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Термооптические коммутаторы</w:t>
      </w:r>
    </w:p>
    <w:p w:rsidR="002B62F5" w:rsidRPr="00135B1B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35B1B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Оптоэлектронные коммутаторы на основе полупроводниковых оптических усилителей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Логика, топология и особенности построения многокаскадных оптических коммутаторов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lastRenderedPageBreak/>
        <w:t>Назначение и классификация соединительных муфт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Конструкции соединительных муфт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Отечественное производство кабельных муфт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66115">
        <w:rPr>
          <w:rFonts w:ascii="Times New Roman" w:hAnsi="Times New Roman" w:cs="Times New Roman"/>
          <w:sz w:val="28"/>
          <w:szCs w:val="28"/>
        </w:rPr>
        <w:t>Кабельные муфты разных производителей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 каких принципах основана работа термооптических коммутаторов?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4D6EA2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Оптоэлектронные коммутаторы на основе полупроводниковых оптических усилителей.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Логика, топология и особенности построения многокаскадных оптических коммутаторов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Для чего предназначен аттенюатор?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Какие типы аттенюаторов Вы знаете?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Назовите области применения аттенюаторов.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На каком принципе основана работа переменного оптического аттенюатора?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32500">
        <w:rPr>
          <w:rFonts w:ascii="Times New Roman" w:hAnsi="Times New Roman" w:cs="Times New Roman"/>
          <w:sz w:val="28"/>
          <w:szCs w:val="28"/>
        </w:rPr>
        <w:t>Чем обусловлено первоначальное остаточное затухание переменного оптического аттенюатора?</w:t>
      </w:r>
    </w:p>
    <w:p w:rsidR="002B62F5" w:rsidRPr="002B62F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2B62F5" w:rsidRPr="00266115" w:rsidRDefault="002B62F5" w:rsidP="002B62F5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61317">
        <w:rPr>
          <w:rFonts w:ascii="Times New Roman" w:hAnsi="Times New Roman" w:cs="Times New Roman"/>
          <w:sz w:val="28"/>
          <w:szCs w:val="28"/>
        </w:rPr>
        <w:t>Какой эффект лежит в основе работы изолятора</w:t>
      </w:r>
    </w:p>
    <w:p w:rsidR="004D6EA2" w:rsidRPr="002B62F5" w:rsidRDefault="002B62F5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B62F5">
        <w:rPr>
          <w:rFonts w:ascii="Times New Roman" w:hAnsi="Times New Roman" w:cs="Times New Roman"/>
          <w:sz w:val="28"/>
          <w:szCs w:val="28"/>
        </w:rPr>
        <w:t>#</w:t>
      </w: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D6EA2" w:rsidRPr="002B62F5" w:rsidRDefault="004D6EA2" w:rsidP="005E75A9">
      <w:pPr>
        <w:pStyle w:val="NoSpacing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D6EA2" w:rsidRPr="002B6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D0207"/>
    <w:multiLevelType w:val="hybridMultilevel"/>
    <w:tmpl w:val="FD66B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542C55"/>
    <w:multiLevelType w:val="multilevel"/>
    <w:tmpl w:val="35C406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43E2043F"/>
    <w:multiLevelType w:val="multilevel"/>
    <w:tmpl w:val="444EF5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>
    <w:nsid w:val="447A3D76"/>
    <w:multiLevelType w:val="hybridMultilevel"/>
    <w:tmpl w:val="2890A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803"/>
    <w:rsid w:val="00032500"/>
    <w:rsid w:val="000B3513"/>
    <w:rsid w:val="000B446E"/>
    <w:rsid w:val="00135B1B"/>
    <w:rsid w:val="00266115"/>
    <w:rsid w:val="00272240"/>
    <w:rsid w:val="002B62F5"/>
    <w:rsid w:val="003E2F5E"/>
    <w:rsid w:val="00480C4C"/>
    <w:rsid w:val="004D6EA2"/>
    <w:rsid w:val="0053233F"/>
    <w:rsid w:val="005421DF"/>
    <w:rsid w:val="0055538F"/>
    <w:rsid w:val="005E75A9"/>
    <w:rsid w:val="00780803"/>
    <w:rsid w:val="007A128E"/>
    <w:rsid w:val="00827C0E"/>
    <w:rsid w:val="00846D79"/>
    <w:rsid w:val="00905632"/>
    <w:rsid w:val="009373C8"/>
    <w:rsid w:val="00A31B46"/>
    <w:rsid w:val="00A7793F"/>
    <w:rsid w:val="00AE1283"/>
    <w:rsid w:val="00B61317"/>
    <w:rsid w:val="00C51C16"/>
    <w:rsid w:val="00C56AE2"/>
    <w:rsid w:val="00C83891"/>
    <w:rsid w:val="00D84DB1"/>
    <w:rsid w:val="00DA5655"/>
    <w:rsid w:val="00E6237C"/>
    <w:rsid w:val="00F7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655"/>
    <w:pPr>
      <w:ind w:left="720"/>
      <w:contextualSpacing/>
    </w:pPr>
  </w:style>
  <w:style w:type="paragraph" w:styleId="NoSpacing">
    <w:name w:val="No Spacing"/>
    <w:uiPriority w:val="1"/>
    <w:qFormat/>
    <w:rsid w:val="0055538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E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655"/>
    <w:pPr>
      <w:ind w:left="720"/>
      <w:contextualSpacing/>
    </w:pPr>
  </w:style>
  <w:style w:type="paragraph" w:styleId="NoSpacing">
    <w:name w:val="No Spacing"/>
    <w:uiPriority w:val="1"/>
    <w:qFormat/>
    <w:rsid w:val="005553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2019-11-22T14:56:00Z</dcterms:created>
  <dcterms:modified xsi:type="dcterms:W3CDTF">2019-11-23T07:02:00Z</dcterms:modified>
</cp:coreProperties>
</file>